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F86A" w14:textId="77777777" w:rsidR="00786DA4" w:rsidRPr="00363C1C" w:rsidRDefault="00786DA4" w:rsidP="00786DA4">
      <w:pPr>
        <w:spacing w:after="0" w:line="240" w:lineRule="auto"/>
        <w:jc w:val="center"/>
        <w:rPr>
          <w:rFonts w:ascii="Arial Nova" w:hAnsi="Arial Nova"/>
          <w:sz w:val="24"/>
          <w:szCs w:val="24"/>
        </w:rPr>
      </w:pPr>
      <w:r w:rsidRPr="00363C1C">
        <w:rPr>
          <w:rFonts w:ascii="Arial Nova" w:hAnsi="Arial Nova"/>
          <w:sz w:val="24"/>
          <w:szCs w:val="24"/>
        </w:rPr>
        <w:t>République Française</w:t>
      </w:r>
    </w:p>
    <w:p w14:paraId="59A3B33A" w14:textId="77777777" w:rsidR="00786DA4" w:rsidRPr="00363C1C" w:rsidRDefault="00786DA4" w:rsidP="00786DA4">
      <w:pPr>
        <w:spacing w:after="0" w:line="240" w:lineRule="auto"/>
        <w:jc w:val="center"/>
        <w:rPr>
          <w:rFonts w:ascii="Arial Nova" w:hAnsi="Arial Nova"/>
          <w:sz w:val="24"/>
          <w:szCs w:val="24"/>
        </w:rPr>
      </w:pPr>
      <w:r w:rsidRPr="00363C1C">
        <w:rPr>
          <w:rFonts w:ascii="Arial Nova" w:hAnsi="Arial Nova"/>
          <w:sz w:val="24"/>
          <w:szCs w:val="24"/>
        </w:rPr>
        <w:t>Département de la Somme</w:t>
      </w:r>
    </w:p>
    <w:p w14:paraId="781FA52A" w14:textId="77777777" w:rsidR="00786DA4" w:rsidRPr="00363C1C" w:rsidRDefault="00786DA4" w:rsidP="00786DA4">
      <w:pPr>
        <w:spacing w:after="0" w:line="240" w:lineRule="auto"/>
        <w:jc w:val="center"/>
        <w:rPr>
          <w:rFonts w:ascii="Arial Nova" w:hAnsi="Arial Nova"/>
          <w:b/>
          <w:bCs/>
          <w:sz w:val="24"/>
          <w:szCs w:val="24"/>
        </w:rPr>
      </w:pPr>
      <w:r w:rsidRPr="00363C1C">
        <w:rPr>
          <w:rFonts w:ascii="Arial Nova" w:hAnsi="Arial Nova"/>
          <w:b/>
          <w:bCs/>
          <w:sz w:val="24"/>
          <w:szCs w:val="24"/>
        </w:rPr>
        <w:t>CONSEIL MUNICIPAL d’ESSERTAUX</w:t>
      </w:r>
    </w:p>
    <w:p w14:paraId="71102814" w14:textId="2DA7688E" w:rsidR="00786DA4" w:rsidRDefault="00786DA4" w:rsidP="00786DA4">
      <w:pPr>
        <w:spacing w:after="0" w:line="240" w:lineRule="auto"/>
        <w:jc w:val="center"/>
        <w:rPr>
          <w:rFonts w:ascii="Arial Nova" w:hAnsi="Arial Nova"/>
          <w:b/>
          <w:bCs/>
          <w:sz w:val="24"/>
          <w:szCs w:val="24"/>
          <w:u w:val="single"/>
        </w:rPr>
      </w:pPr>
      <w:r w:rsidRPr="00363C1C">
        <w:rPr>
          <w:rFonts w:ascii="Arial Nova" w:hAnsi="Arial Nova"/>
          <w:b/>
          <w:bCs/>
          <w:sz w:val="24"/>
          <w:szCs w:val="24"/>
          <w:u w:val="single"/>
        </w:rPr>
        <w:t xml:space="preserve">Compte-rendu de la séance du Conseil Municipal du </w:t>
      </w:r>
      <w:r>
        <w:rPr>
          <w:rFonts w:ascii="Arial Nova" w:hAnsi="Arial Nova"/>
          <w:b/>
          <w:bCs/>
          <w:sz w:val="24"/>
          <w:szCs w:val="24"/>
          <w:u w:val="single"/>
        </w:rPr>
        <w:t>21 MARS 2026</w:t>
      </w:r>
    </w:p>
    <w:p w14:paraId="3DA90AC2" w14:textId="77777777" w:rsidR="00C06EF0" w:rsidRPr="00363C1C" w:rsidRDefault="00C06EF0" w:rsidP="00786DA4">
      <w:pPr>
        <w:spacing w:after="0" w:line="240" w:lineRule="auto"/>
        <w:jc w:val="center"/>
        <w:rPr>
          <w:rFonts w:ascii="Arial Nova" w:hAnsi="Arial Nova"/>
          <w:b/>
          <w:bCs/>
          <w:sz w:val="24"/>
          <w:szCs w:val="24"/>
          <w:u w:val="single"/>
        </w:rPr>
      </w:pPr>
    </w:p>
    <w:p w14:paraId="13DE6FCB" w14:textId="62D2B7BA" w:rsidR="00786DA4" w:rsidRDefault="00873F11" w:rsidP="00786DA4">
      <w:pPr>
        <w:spacing w:after="0" w:line="240" w:lineRule="auto"/>
        <w:jc w:val="both"/>
        <w:rPr>
          <w:rFonts w:ascii="Arial Nova" w:hAnsi="Arial Nova"/>
          <w:sz w:val="24"/>
          <w:szCs w:val="24"/>
        </w:rPr>
      </w:pPr>
      <w:r>
        <w:rPr>
          <w:rFonts w:ascii="Arial Nova" w:hAnsi="Arial Nova"/>
          <w:sz w:val="24"/>
          <w:szCs w:val="24"/>
        </w:rPr>
        <w:t>Date de convocation : 16 Mars 2026</w:t>
      </w:r>
    </w:p>
    <w:p w14:paraId="37ECFAAB" w14:textId="77777777" w:rsidR="00873F11" w:rsidRPr="00363C1C" w:rsidRDefault="00873F11" w:rsidP="00786DA4">
      <w:pPr>
        <w:spacing w:after="0" w:line="240" w:lineRule="auto"/>
        <w:jc w:val="both"/>
        <w:rPr>
          <w:rFonts w:ascii="Arial Nova" w:hAnsi="Arial Nova"/>
          <w:sz w:val="24"/>
          <w:szCs w:val="24"/>
        </w:rPr>
      </w:pPr>
    </w:p>
    <w:p w14:paraId="165C29A4" w14:textId="1184237D" w:rsidR="00786DA4" w:rsidRPr="00363C1C" w:rsidRDefault="00786DA4" w:rsidP="00786DA4">
      <w:pPr>
        <w:spacing w:after="0" w:line="240" w:lineRule="auto"/>
        <w:jc w:val="both"/>
        <w:rPr>
          <w:rFonts w:ascii="Arial Nova" w:hAnsi="Arial Nova"/>
          <w:sz w:val="24"/>
          <w:szCs w:val="24"/>
        </w:rPr>
      </w:pPr>
      <w:r w:rsidRPr="00363C1C">
        <w:rPr>
          <w:rFonts w:ascii="Arial Nova" w:hAnsi="Arial Nova"/>
          <w:sz w:val="24"/>
          <w:szCs w:val="24"/>
        </w:rPr>
        <w:t>L’an deux mille vingt-</w:t>
      </w:r>
      <w:r>
        <w:rPr>
          <w:rFonts w:ascii="Arial Nova" w:hAnsi="Arial Nova"/>
          <w:sz w:val="24"/>
          <w:szCs w:val="24"/>
        </w:rPr>
        <w:t>six</w:t>
      </w:r>
      <w:r w:rsidRPr="00363C1C">
        <w:rPr>
          <w:rFonts w:ascii="Arial Nova" w:hAnsi="Arial Nova"/>
          <w:sz w:val="24"/>
          <w:szCs w:val="24"/>
        </w:rPr>
        <w:t>, le</w:t>
      </w:r>
      <w:r>
        <w:rPr>
          <w:rFonts w:ascii="Arial Nova" w:hAnsi="Arial Nova"/>
          <w:sz w:val="24"/>
          <w:szCs w:val="24"/>
        </w:rPr>
        <w:t xml:space="preserve"> vingt et un Mars</w:t>
      </w:r>
      <w:r w:rsidRPr="00363C1C">
        <w:rPr>
          <w:rFonts w:ascii="Arial Nova" w:hAnsi="Arial Nova"/>
          <w:sz w:val="24"/>
          <w:szCs w:val="24"/>
        </w:rPr>
        <w:t>,</w:t>
      </w:r>
      <w:r>
        <w:rPr>
          <w:rFonts w:ascii="Arial Nova" w:hAnsi="Arial Nova"/>
          <w:sz w:val="24"/>
          <w:szCs w:val="24"/>
        </w:rPr>
        <w:t xml:space="preserve"> à quatorze heures trente minutes,</w:t>
      </w:r>
      <w:r w:rsidRPr="00363C1C">
        <w:rPr>
          <w:rFonts w:ascii="Arial Nova" w:hAnsi="Arial Nova"/>
          <w:sz w:val="24"/>
          <w:szCs w:val="24"/>
        </w:rPr>
        <w:t xml:space="preserve"> le Conseil Municipal d’</w:t>
      </w:r>
      <w:r>
        <w:rPr>
          <w:rFonts w:ascii="Arial Nova" w:hAnsi="Arial Nova"/>
          <w:sz w:val="24"/>
          <w:szCs w:val="24"/>
        </w:rPr>
        <w:t>ESSSERTAUX</w:t>
      </w:r>
      <w:r w:rsidRPr="00363C1C">
        <w:rPr>
          <w:rFonts w:ascii="Arial Nova" w:hAnsi="Arial Nova"/>
          <w:sz w:val="24"/>
          <w:szCs w:val="24"/>
        </w:rPr>
        <w:t>, légalement convoqué, s’est réuni dans la salle de la Mairie, sous la Présidence de M. Jean DUBOIS, Maire.</w:t>
      </w:r>
    </w:p>
    <w:p w14:paraId="0530AC85" w14:textId="77777777" w:rsidR="00786DA4" w:rsidRPr="00B7213D" w:rsidRDefault="00786DA4" w:rsidP="00786DA4">
      <w:pPr>
        <w:spacing w:after="0" w:line="240" w:lineRule="auto"/>
        <w:jc w:val="both"/>
        <w:rPr>
          <w:rFonts w:ascii="Arial Nova" w:hAnsi="Arial Nova"/>
          <w:color w:val="EE0000"/>
          <w:sz w:val="24"/>
          <w:szCs w:val="24"/>
        </w:rPr>
      </w:pPr>
    </w:p>
    <w:p w14:paraId="46C0D510" w14:textId="35217FBE" w:rsidR="00786DA4" w:rsidRPr="00FB4078" w:rsidRDefault="00786DA4" w:rsidP="00786DA4">
      <w:pPr>
        <w:spacing w:after="0" w:line="240" w:lineRule="auto"/>
        <w:jc w:val="both"/>
        <w:rPr>
          <w:rFonts w:ascii="Arial Nova" w:hAnsi="Arial Nova"/>
          <w:sz w:val="24"/>
          <w:szCs w:val="24"/>
        </w:rPr>
      </w:pPr>
      <w:r w:rsidRPr="00FB4078">
        <w:rPr>
          <w:rFonts w:ascii="Arial Nova" w:hAnsi="Arial Nova"/>
          <w:b/>
          <w:bCs/>
          <w:sz w:val="24"/>
          <w:szCs w:val="24"/>
        </w:rPr>
        <w:t>Etaient présents :</w:t>
      </w:r>
      <w:r w:rsidRPr="00FB4078">
        <w:rPr>
          <w:rFonts w:ascii="Arial Nova" w:hAnsi="Arial Nova"/>
          <w:sz w:val="24"/>
          <w:szCs w:val="24"/>
        </w:rPr>
        <w:t xml:space="preserve"> Jean DUBOIS, Nathalie RAMET, </w:t>
      </w:r>
      <w:r>
        <w:rPr>
          <w:rFonts w:ascii="Arial Nova" w:hAnsi="Arial Nova"/>
          <w:sz w:val="24"/>
          <w:szCs w:val="24"/>
        </w:rPr>
        <w:t>Patrice VAN OOTEGHEM, Anne GRAINE, Michel BOZO, Elodie BOCQUET, Manuel BACHELLEZ, Camille FESSART, Ludovic HERVY, Céline COURNIER et Marc LEBRUN.</w:t>
      </w:r>
    </w:p>
    <w:p w14:paraId="6EBA9EB3" w14:textId="77777777" w:rsidR="00786DA4" w:rsidRPr="00FB4078" w:rsidRDefault="00786DA4" w:rsidP="00786DA4">
      <w:pPr>
        <w:spacing w:after="0" w:line="240" w:lineRule="auto"/>
        <w:jc w:val="both"/>
        <w:rPr>
          <w:rFonts w:ascii="Arial Nova" w:hAnsi="Arial Nova"/>
          <w:sz w:val="24"/>
          <w:szCs w:val="24"/>
        </w:rPr>
      </w:pPr>
    </w:p>
    <w:p w14:paraId="7B6A39D6" w14:textId="77777777" w:rsidR="00786DA4" w:rsidRPr="00363C1C" w:rsidRDefault="00786DA4" w:rsidP="00786DA4">
      <w:pPr>
        <w:spacing w:after="0" w:line="240" w:lineRule="auto"/>
        <w:jc w:val="both"/>
        <w:rPr>
          <w:rFonts w:ascii="Arial Nova" w:hAnsi="Arial Nova"/>
          <w:sz w:val="24"/>
          <w:szCs w:val="24"/>
        </w:rPr>
      </w:pPr>
    </w:p>
    <w:p w14:paraId="3539B197" w14:textId="77777777" w:rsidR="00786DA4" w:rsidRPr="00CE50C2" w:rsidRDefault="00786DA4" w:rsidP="00786DA4">
      <w:pPr>
        <w:spacing w:after="0" w:line="240" w:lineRule="auto"/>
        <w:jc w:val="both"/>
        <w:rPr>
          <w:rFonts w:ascii="Arial Nova" w:hAnsi="Arial Nova"/>
          <w:sz w:val="24"/>
          <w:szCs w:val="24"/>
        </w:rPr>
      </w:pPr>
      <w:r w:rsidRPr="00CE50C2">
        <w:rPr>
          <w:rFonts w:ascii="Arial Nova" w:hAnsi="Arial Nova"/>
          <w:sz w:val="24"/>
          <w:szCs w:val="24"/>
        </w:rPr>
        <w:t>ORDRE DU JOUR :</w:t>
      </w:r>
    </w:p>
    <w:p w14:paraId="015EC899" w14:textId="5236B3DC" w:rsidR="00786DA4" w:rsidRPr="00CE50C2" w:rsidRDefault="00786DA4" w:rsidP="00786DA4">
      <w:pPr>
        <w:spacing w:after="0" w:line="240" w:lineRule="auto"/>
        <w:jc w:val="both"/>
        <w:rPr>
          <w:rFonts w:ascii="Arial Nova" w:hAnsi="Arial Nova"/>
          <w:sz w:val="24"/>
          <w:szCs w:val="24"/>
        </w:rPr>
      </w:pPr>
      <w:r w:rsidRPr="00CE50C2">
        <w:rPr>
          <w:rFonts w:ascii="Arial Nova" w:hAnsi="Arial Nova"/>
          <w:sz w:val="24"/>
          <w:szCs w:val="24"/>
        </w:rPr>
        <w:t xml:space="preserve">1 – </w:t>
      </w:r>
      <w:r>
        <w:rPr>
          <w:rFonts w:ascii="Arial Nova" w:hAnsi="Arial Nova"/>
          <w:sz w:val="24"/>
          <w:szCs w:val="24"/>
        </w:rPr>
        <w:t xml:space="preserve">INSTALLATION DES CONSEILLERS MUNICIPAUX DANS LEURS FONCTIONS </w:t>
      </w:r>
      <w:r w:rsidRPr="00CE50C2">
        <w:rPr>
          <w:rFonts w:ascii="Arial Nova" w:hAnsi="Arial Nova"/>
          <w:sz w:val="24"/>
          <w:szCs w:val="24"/>
        </w:rPr>
        <w:t>;</w:t>
      </w:r>
    </w:p>
    <w:p w14:paraId="2C4247C9" w14:textId="23730440" w:rsidR="00786DA4" w:rsidRPr="00CE50C2" w:rsidRDefault="00786DA4" w:rsidP="00786DA4">
      <w:pPr>
        <w:spacing w:after="0" w:line="240" w:lineRule="auto"/>
        <w:jc w:val="both"/>
        <w:rPr>
          <w:rFonts w:ascii="Arial Nova" w:hAnsi="Arial Nova"/>
          <w:sz w:val="24"/>
          <w:szCs w:val="24"/>
        </w:rPr>
      </w:pPr>
      <w:r w:rsidRPr="00CE50C2">
        <w:rPr>
          <w:rFonts w:ascii="Arial Nova" w:hAnsi="Arial Nova"/>
          <w:sz w:val="24"/>
          <w:szCs w:val="24"/>
        </w:rPr>
        <w:t xml:space="preserve">2 – </w:t>
      </w:r>
      <w:r>
        <w:rPr>
          <w:rFonts w:ascii="Arial Nova" w:hAnsi="Arial Nova"/>
          <w:sz w:val="24"/>
          <w:szCs w:val="24"/>
        </w:rPr>
        <w:t>ELECTION DU MAIRE</w:t>
      </w:r>
      <w:r w:rsidRPr="00CE50C2">
        <w:rPr>
          <w:rFonts w:ascii="Arial Nova" w:hAnsi="Arial Nova"/>
          <w:sz w:val="24"/>
          <w:szCs w:val="24"/>
        </w:rPr>
        <w:t xml:space="preserve"> ;</w:t>
      </w:r>
    </w:p>
    <w:p w14:paraId="05C8B853" w14:textId="4D52720B" w:rsidR="00786DA4" w:rsidRPr="00CE50C2" w:rsidRDefault="00786DA4" w:rsidP="00786DA4">
      <w:pPr>
        <w:spacing w:after="0" w:line="240" w:lineRule="auto"/>
        <w:jc w:val="both"/>
        <w:rPr>
          <w:rFonts w:ascii="Arial Nova" w:hAnsi="Arial Nova"/>
          <w:sz w:val="24"/>
          <w:szCs w:val="24"/>
        </w:rPr>
      </w:pPr>
      <w:r w:rsidRPr="00CE50C2">
        <w:rPr>
          <w:rFonts w:ascii="Arial Nova" w:hAnsi="Arial Nova"/>
          <w:sz w:val="24"/>
          <w:szCs w:val="24"/>
        </w:rPr>
        <w:t xml:space="preserve">3 – </w:t>
      </w:r>
      <w:r>
        <w:rPr>
          <w:rFonts w:ascii="Arial Nova" w:hAnsi="Arial Nova"/>
          <w:sz w:val="24"/>
          <w:szCs w:val="24"/>
        </w:rPr>
        <w:t>DETERMINATION DU NOMBRE D’ADJOINTS</w:t>
      </w:r>
      <w:r w:rsidRPr="00CE50C2">
        <w:rPr>
          <w:rFonts w:ascii="Arial Nova" w:hAnsi="Arial Nova"/>
          <w:sz w:val="24"/>
          <w:szCs w:val="24"/>
        </w:rPr>
        <w:t> ;</w:t>
      </w:r>
    </w:p>
    <w:p w14:paraId="00540004" w14:textId="6EA909A8" w:rsidR="00786DA4" w:rsidRPr="00CE50C2" w:rsidRDefault="00786DA4" w:rsidP="00786DA4">
      <w:pPr>
        <w:spacing w:after="0" w:line="240" w:lineRule="auto"/>
        <w:jc w:val="both"/>
        <w:rPr>
          <w:rFonts w:ascii="Arial Nova" w:hAnsi="Arial Nova"/>
          <w:sz w:val="24"/>
          <w:szCs w:val="24"/>
        </w:rPr>
      </w:pPr>
      <w:r w:rsidRPr="00CE50C2">
        <w:rPr>
          <w:rFonts w:ascii="Arial Nova" w:hAnsi="Arial Nova"/>
          <w:sz w:val="24"/>
          <w:szCs w:val="24"/>
        </w:rPr>
        <w:t xml:space="preserve">4 – </w:t>
      </w:r>
      <w:r>
        <w:rPr>
          <w:rFonts w:ascii="Arial Nova" w:hAnsi="Arial Nova"/>
          <w:sz w:val="24"/>
          <w:szCs w:val="24"/>
        </w:rPr>
        <w:t>ELECTIONS DES ADJOINTS</w:t>
      </w:r>
      <w:r w:rsidRPr="00CE50C2">
        <w:rPr>
          <w:rFonts w:ascii="Arial Nova" w:hAnsi="Arial Nova"/>
          <w:sz w:val="24"/>
          <w:szCs w:val="24"/>
        </w:rPr>
        <w:t> ;</w:t>
      </w:r>
    </w:p>
    <w:p w14:paraId="31914999" w14:textId="68C7FCA7" w:rsidR="00786DA4" w:rsidRPr="00CE50C2" w:rsidRDefault="00786DA4" w:rsidP="00786DA4">
      <w:pPr>
        <w:spacing w:after="0" w:line="240" w:lineRule="auto"/>
        <w:jc w:val="both"/>
        <w:rPr>
          <w:rFonts w:ascii="Arial Nova" w:hAnsi="Arial Nova"/>
          <w:sz w:val="24"/>
          <w:szCs w:val="24"/>
        </w:rPr>
      </w:pPr>
      <w:r w:rsidRPr="00CE50C2">
        <w:rPr>
          <w:rFonts w:ascii="Arial Nova" w:hAnsi="Arial Nova"/>
          <w:sz w:val="24"/>
          <w:szCs w:val="24"/>
        </w:rPr>
        <w:t xml:space="preserve">5 </w:t>
      </w:r>
      <w:r>
        <w:rPr>
          <w:rFonts w:ascii="Arial Nova" w:hAnsi="Arial Nova"/>
          <w:sz w:val="24"/>
          <w:szCs w:val="24"/>
        </w:rPr>
        <w:t>–</w:t>
      </w:r>
      <w:r w:rsidRPr="00CE50C2">
        <w:rPr>
          <w:rFonts w:ascii="Arial Nova" w:hAnsi="Arial Nova"/>
          <w:sz w:val="24"/>
          <w:szCs w:val="24"/>
        </w:rPr>
        <w:t xml:space="preserve"> </w:t>
      </w:r>
      <w:r>
        <w:rPr>
          <w:rFonts w:ascii="Arial Nova" w:hAnsi="Arial Nova"/>
          <w:sz w:val="24"/>
          <w:szCs w:val="24"/>
        </w:rPr>
        <w:t>LECTURE DE LA CHARTE DE L’ELU LOCAL</w:t>
      </w:r>
      <w:r w:rsidRPr="00CE50C2">
        <w:rPr>
          <w:rFonts w:ascii="Arial Nova" w:hAnsi="Arial Nova"/>
          <w:sz w:val="24"/>
          <w:szCs w:val="24"/>
        </w:rPr>
        <w:t>.</w:t>
      </w:r>
    </w:p>
    <w:p w14:paraId="2DC12DE4" w14:textId="77777777" w:rsidR="00786DA4" w:rsidRPr="00CE50C2" w:rsidRDefault="00786DA4" w:rsidP="00786DA4">
      <w:pPr>
        <w:spacing w:after="0" w:line="240" w:lineRule="auto"/>
        <w:jc w:val="both"/>
        <w:rPr>
          <w:rFonts w:ascii="Arial Nova" w:hAnsi="Arial Nova"/>
          <w:sz w:val="24"/>
          <w:szCs w:val="24"/>
        </w:rPr>
      </w:pPr>
    </w:p>
    <w:p w14:paraId="670A4FFE" w14:textId="77777777" w:rsidR="00786DA4" w:rsidRPr="00CE50C2" w:rsidRDefault="00786DA4" w:rsidP="00786DA4">
      <w:pPr>
        <w:spacing w:after="0" w:line="240" w:lineRule="auto"/>
        <w:jc w:val="both"/>
        <w:rPr>
          <w:rFonts w:ascii="Arial Nova" w:hAnsi="Arial Nova"/>
          <w:sz w:val="24"/>
          <w:szCs w:val="24"/>
        </w:rPr>
      </w:pPr>
      <w:r w:rsidRPr="00CE50C2">
        <w:rPr>
          <w:rFonts w:ascii="Arial Nova" w:hAnsi="Arial Nova"/>
          <w:sz w:val="24"/>
          <w:szCs w:val="24"/>
        </w:rPr>
        <w:t>Le quorum étant atteint, l’assemblée peut valablement délibérer.</w:t>
      </w:r>
    </w:p>
    <w:p w14:paraId="11ABA266" w14:textId="77777777" w:rsidR="00786DA4" w:rsidRPr="00B7213D" w:rsidRDefault="00786DA4" w:rsidP="00786DA4">
      <w:pPr>
        <w:spacing w:after="0" w:line="240" w:lineRule="auto"/>
        <w:jc w:val="both"/>
        <w:rPr>
          <w:rFonts w:ascii="Arial Nova" w:hAnsi="Arial Nova"/>
          <w:color w:val="EE0000"/>
          <w:sz w:val="24"/>
          <w:szCs w:val="24"/>
        </w:rPr>
      </w:pPr>
    </w:p>
    <w:p w14:paraId="0081DA0E" w14:textId="0978E5B2" w:rsidR="00786DA4" w:rsidRDefault="00786DA4" w:rsidP="00786DA4">
      <w:pPr>
        <w:spacing w:after="0" w:line="240" w:lineRule="auto"/>
        <w:jc w:val="both"/>
        <w:rPr>
          <w:rFonts w:ascii="Arial Nova" w:hAnsi="Arial Nova"/>
          <w:sz w:val="24"/>
          <w:szCs w:val="24"/>
        </w:rPr>
      </w:pPr>
      <w:r>
        <w:rPr>
          <w:rFonts w:ascii="Arial Nova" w:hAnsi="Arial Nova"/>
          <w:sz w:val="24"/>
          <w:szCs w:val="24"/>
        </w:rPr>
        <w:t>La séance a été ouverte sous la Présidence de M. DUBOIS Jean, Maire qui a déclaré les membres du conseil municipal cités ci-dessus installés dans leurs fonctions.</w:t>
      </w:r>
    </w:p>
    <w:p w14:paraId="5E7FCE06" w14:textId="77777777" w:rsidR="00786DA4" w:rsidRDefault="00786DA4" w:rsidP="00786DA4">
      <w:pPr>
        <w:spacing w:after="0" w:line="240" w:lineRule="auto"/>
        <w:jc w:val="both"/>
        <w:rPr>
          <w:rFonts w:ascii="Arial Nova" w:hAnsi="Arial Nova"/>
          <w:sz w:val="24"/>
          <w:szCs w:val="24"/>
        </w:rPr>
      </w:pPr>
    </w:p>
    <w:p w14:paraId="38AA931C" w14:textId="5850A9FA" w:rsidR="00786DA4" w:rsidRDefault="00786DA4" w:rsidP="00786DA4">
      <w:pPr>
        <w:spacing w:after="0" w:line="240" w:lineRule="auto"/>
        <w:jc w:val="both"/>
        <w:rPr>
          <w:rFonts w:ascii="Arial Nova" w:hAnsi="Arial Nova"/>
          <w:sz w:val="24"/>
          <w:szCs w:val="24"/>
        </w:rPr>
      </w:pPr>
      <w:r>
        <w:rPr>
          <w:rFonts w:ascii="Arial Nova" w:hAnsi="Arial Nova"/>
          <w:sz w:val="24"/>
          <w:szCs w:val="24"/>
        </w:rPr>
        <w:t>Mme Camille FESSART a été désignée en qualité de secrétaire par le conseil municipal conformément à l’article L 2121.15 du code général des collectivités territoriales (CGCT).</w:t>
      </w:r>
    </w:p>
    <w:p w14:paraId="6E52F27B" w14:textId="77777777" w:rsidR="00786DA4" w:rsidRDefault="00786DA4" w:rsidP="00786DA4">
      <w:pPr>
        <w:spacing w:after="0" w:line="240" w:lineRule="auto"/>
        <w:jc w:val="both"/>
        <w:rPr>
          <w:rFonts w:ascii="Arial Nova" w:hAnsi="Arial Nova"/>
          <w:sz w:val="24"/>
          <w:szCs w:val="24"/>
        </w:rPr>
      </w:pPr>
    </w:p>
    <w:p w14:paraId="05B2BC84" w14:textId="542C9477" w:rsidR="00786DA4" w:rsidRPr="00C06EF0" w:rsidRDefault="00786DA4" w:rsidP="00786DA4">
      <w:pPr>
        <w:spacing w:after="0" w:line="240" w:lineRule="auto"/>
        <w:jc w:val="both"/>
        <w:rPr>
          <w:rFonts w:ascii="Arial Nova" w:hAnsi="Arial Nova"/>
          <w:b/>
          <w:bCs/>
          <w:sz w:val="24"/>
          <w:szCs w:val="24"/>
          <w:u w:val="single"/>
        </w:rPr>
      </w:pPr>
      <w:r w:rsidRPr="00C06EF0">
        <w:rPr>
          <w:rFonts w:ascii="Arial Nova" w:hAnsi="Arial Nova"/>
          <w:b/>
          <w:bCs/>
          <w:sz w:val="24"/>
          <w:szCs w:val="24"/>
          <w:u w:val="single"/>
        </w:rPr>
        <w:t>ELECTION DU MAIRE :</w:t>
      </w:r>
    </w:p>
    <w:p w14:paraId="701CE394" w14:textId="77777777" w:rsidR="00786DA4" w:rsidRDefault="00786DA4" w:rsidP="00786DA4">
      <w:pPr>
        <w:spacing w:after="0" w:line="240" w:lineRule="auto"/>
        <w:jc w:val="both"/>
        <w:rPr>
          <w:rFonts w:ascii="Arial Nova" w:hAnsi="Arial Nova"/>
          <w:sz w:val="24"/>
          <w:szCs w:val="24"/>
        </w:rPr>
      </w:pPr>
    </w:p>
    <w:p w14:paraId="64EA06EA" w14:textId="75A74860" w:rsidR="00786DA4" w:rsidRDefault="00786DA4" w:rsidP="00786DA4">
      <w:pPr>
        <w:spacing w:after="0" w:line="240" w:lineRule="auto"/>
        <w:jc w:val="both"/>
        <w:rPr>
          <w:rFonts w:ascii="Arial Nova" w:hAnsi="Arial Nova"/>
          <w:sz w:val="24"/>
          <w:szCs w:val="24"/>
        </w:rPr>
      </w:pPr>
      <w:r>
        <w:rPr>
          <w:rFonts w:ascii="Arial Nova" w:hAnsi="Arial Nova"/>
          <w:sz w:val="24"/>
          <w:szCs w:val="24"/>
        </w:rPr>
        <w:t>Le plus âgé des membres présents du conseil municipal a pris la présidence de l’assemblée (article L 2122.8 du CGCT). Il a procédé à l’appel nominal des membres du conseil, a dénombré onze conseillers présents et a constaté que la condition de quorum posée à l’article L 2121.17 du CGCT était remplie.</w:t>
      </w:r>
    </w:p>
    <w:p w14:paraId="0CDC1124" w14:textId="77777777" w:rsidR="00FF3101" w:rsidRDefault="00FF3101" w:rsidP="00786DA4">
      <w:pPr>
        <w:spacing w:after="0" w:line="240" w:lineRule="auto"/>
        <w:jc w:val="both"/>
        <w:rPr>
          <w:rFonts w:ascii="Arial Nova" w:hAnsi="Arial Nova"/>
          <w:sz w:val="24"/>
          <w:szCs w:val="24"/>
        </w:rPr>
      </w:pPr>
    </w:p>
    <w:p w14:paraId="5E8A420D" w14:textId="4DD6D035" w:rsidR="00FF3101" w:rsidRDefault="00FF3101" w:rsidP="00786DA4">
      <w:pPr>
        <w:spacing w:after="0" w:line="240" w:lineRule="auto"/>
        <w:jc w:val="both"/>
        <w:rPr>
          <w:rFonts w:ascii="Arial Nova" w:hAnsi="Arial Nova"/>
          <w:sz w:val="24"/>
          <w:szCs w:val="24"/>
        </w:rPr>
      </w:pPr>
      <w:r>
        <w:rPr>
          <w:rFonts w:ascii="Arial Nova" w:hAnsi="Arial Nova"/>
          <w:sz w:val="24"/>
          <w:szCs w:val="24"/>
        </w:rPr>
        <w:t>Il a ensuite invité le conseil municipal à procéder à l’élection du Maire. Il a rappelé qu’en application des articles L 2122.4 et L 2122.7 du CGCT, le Maire est élu au scrutin secret et à la majorité absolue. Si après deux tours de scrutin, aucun candidat n’a obtenu la majorité absolue, il est procédé à un troisième tour de scrutin et l’élection a lieu à la majorité relative. En cas d’égalité de suffrages, le plus âgé est déclaré élu.</w:t>
      </w:r>
    </w:p>
    <w:p w14:paraId="6E6C48B4" w14:textId="77777777" w:rsidR="00FF3101" w:rsidRDefault="00FF3101" w:rsidP="00786DA4">
      <w:pPr>
        <w:spacing w:after="0" w:line="240" w:lineRule="auto"/>
        <w:jc w:val="both"/>
        <w:rPr>
          <w:rFonts w:ascii="Arial Nova" w:hAnsi="Arial Nova"/>
          <w:sz w:val="24"/>
          <w:szCs w:val="24"/>
        </w:rPr>
      </w:pPr>
    </w:p>
    <w:p w14:paraId="448C2D60" w14:textId="6DA60E7A" w:rsidR="00FF3101" w:rsidRDefault="00FF3101" w:rsidP="00786DA4">
      <w:pPr>
        <w:spacing w:after="0" w:line="240" w:lineRule="auto"/>
        <w:jc w:val="both"/>
        <w:rPr>
          <w:rFonts w:ascii="Arial Nova" w:hAnsi="Arial Nova"/>
          <w:sz w:val="24"/>
          <w:szCs w:val="24"/>
        </w:rPr>
      </w:pPr>
      <w:r>
        <w:rPr>
          <w:rFonts w:ascii="Arial Nova" w:hAnsi="Arial Nova"/>
          <w:sz w:val="24"/>
          <w:szCs w:val="24"/>
        </w:rPr>
        <w:t>Mme Elodie BOCQUET et M. Ludovic HERVU sont désignés en qualité d’assesseurs.</w:t>
      </w:r>
    </w:p>
    <w:p w14:paraId="39F0E2EE" w14:textId="77777777" w:rsidR="00FF3101" w:rsidRDefault="00FF3101" w:rsidP="00786DA4">
      <w:pPr>
        <w:spacing w:after="0" w:line="240" w:lineRule="auto"/>
        <w:jc w:val="both"/>
        <w:rPr>
          <w:rFonts w:ascii="Arial Nova" w:hAnsi="Arial Nova"/>
          <w:sz w:val="24"/>
          <w:szCs w:val="24"/>
        </w:rPr>
      </w:pPr>
    </w:p>
    <w:p w14:paraId="217FAAD4" w14:textId="765BAD36" w:rsidR="00FF3101" w:rsidRDefault="00FF3101" w:rsidP="00786DA4">
      <w:pPr>
        <w:spacing w:after="0" w:line="240" w:lineRule="auto"/>
        <w:jc w:val="both"/>
        <w:rPr>
          <w:rFonts w:ascii="Arial Nova" w:hAnsi="Arial Nova"/>
          <w:sz w:val="24"/>
          <w:szCs w:val="24"/>
        </w:rPr>
      </w:pPr>
      <w:r>
        <w:rPr>
          <w:rFonts w:ascii="Arial Nova" w:hAnsi="Arial Nova"/>
          <w:sz w:val="24"/>
          <w:szCs w:val="24"/>
        </w:rPr>
        <w:t>Chaque conseiller municipal, à l’appel de son nom, a procédé au vote.</w:t>
      </w:r>
    </w:p>
    <w:p w14:paraId="4069D744" w14:textId="77777777" w:rsidR="00FF3101" w:rsidRDefault="00FF3101" w:rsidP="00786DA4">
      <w:pPr>
        <w:spacing w:after="0" w:line="240" w:lineRule="auto"/>
        <w:jc w:val="both"/>
        <w:rPr>
          <w:rFonts w:ascii="Arial Nova" w:hAnsi="Arial Nova"/>
          <w:sz w:val="24"/>
          <w:szCs w:val="24"/>
        </w:rPr>
      </w:pPr>
    </w:p>
    <w:p w14:paraId="7AA39BC4" w14:textId="34DE722F" w:rsidR="00FF3101" w:rsidRDefault="00FF3101" w:rsidP="00786DA4">
      <w:pPr>
        <w:spacing w:after="0" w:line="240" w:lineRule="auto"/>
        <w:jc w:val="both"/>
        <w:rPr>
          <w:rFonts w:ascii="Arial Nova" w:hAnsi="Arial Nova"/>
          <w:sz w:val="24"/>
          <w:szCs w:val="24"/>
        </w:rPr>
      </w:pPr>
      <w:r>
        <w:rPr>
          <w:rFonts w:ascii="Arial Nova" w:hAnsi="Arial Nova"/>
          <w:sz w:val="24"/>
          <w:szCs w:val="24"/>
        </w:rPr>
        <w:lastRenderedPageBreak/>
        <w:t>Résultats du scrutin :</w:t>
      </w:r>
    </w:p>
    <w:p w14:paraId="2FCB5BEA" w14:textId="5A1ACE8C" w:rsidR="00FF3101" w:rsidRDefault="00FF3101" w:rsidP="00786DA4">
      <w:pPr>
        <w:spacing w:after="0" w:line="240" w:lineRule="auto"/>
        <w:jc w:val="both"/>
        <w:rPr>
          <w:rFonts w:ascii="Arial Nova" w:hAnsi="Arial Nova"/>
          <w:sz w:val="24"/>
          <w:szCs w:val="24"/>
        </w:rPr>
      </w:pPr>
      <w:r>
        <w:rPr>
          <w:rFonts w:ascii="Arial Nova" w:hAnsi="Arial Nova"/>
          <w:sz w:val="24"/>
          <w:szCs w:val="24"/>
        </w:rPr>
        <w:t>Nombre de votants :</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onze</w:t>
      </w:r>
    </w:p>
    <w:p w14:paraId="1EB7D971" w14:textId="6512D1FD" w:rsidR="00FF3101" w:rsidRDefault="00FF3101" w:rsidP="00786DA4">
      <w:pPr>
        <w:spacing w:after="0" w:line="240" w:lineRule="auto"/>
        <w:jc w:val="both"/>
        <w:rPr>
          <w:rFonts w:ascii="Arial Nova" w:hAnsi="Arial Nova"/>
          <w:sz w:val="24"/>
          <w:szCs w:val="24"/>
        </w:rPr>
      </w:pPr>
      <w:r>
        <w:rPr>
          <w:rFonts w:ascii="Arial Nova" w:hAnsi="Arial Nova"/>
          <w:sz w:val="24"/>
          <w:szCs w:val="24"/>
        </w:rPr>
        <w:t>Nombre de suffrages déclarés nul</w:t>
      </w:r>
      <w:r w:rsidR="00E45D49">
        <w:rPr>
          <w:rFonts w:ascii="Arial Nova" w:hAnsi="Arial Nova"/>
          <w:sz w:val="24"/>
          <w:szCs w:val="24"/>
        </w:rPr>
        <w:t>s</w:t>
      </w:r>
      <w:r>
        <w:rPr>
          <w:rFonts w:ascii="Arial Nova" w:hAnsi="Arial Nova"/>
          <w:sz w:val="24"/>
          <w:szCs w:val="24"/>
        </w:rPr>
        <w:t xml:space="preserve"> (article L 66 du code électoral) :</w:t>
      </w:r>
      <w:r>
        <w:rPr>
          <w:rFonts w:ascii="Arial Nova" w:hAnsi="Arial Nova"/>
          <w:sz w:val="24"/>
          <w:szCs w:val="24"/>
        </w:rPr>
        <w:tab/>
        <w:t>zéro</w:t>
      </w:r>
    </w:p>
    <w:p w14:paraId="3719C60E" w14:textId="1381CCA4" w:rsidR="00FF3101" w:rsidRDefault="00FF3101" w:rsidP="00786DA4">
      <w:pPr>
        <w:spacing w:after="0" w:line="240" w:lineRule="auto"/>
        <w:jc w:val="both"/>
        <w:rPr>
          <w:rFonts w:ascii="Arial Nova" w:hAnsi="Arial Nova"/>
          <w:sz w:val="24"/>
          <w:szCs w:val="24"/>
        </w:rPr>
      </w:pPr>
      <w:r>
        <w:rPr>
          <w:rFonts w:ascii="Arial Nova" w:hAnsi="Arial Nova"/>
          <w:sz w:val="24"/>
          <w:szCs w:val="24"/>
        </w:rPr>
        <w:t>Nombre de suffrages blancs (article L 65 du code électoral) :</w:t>
      </w:r>
      <w:r>
        <w:rPr>
          <w:rFonts w:ascii="Arial Nova" w:hAnsi="Arial Nova"/>
          <w:sz w:val="24"/>
          <w:szCs w:val="24"/>
        </w:rPr>
        <w:tab/>
      </w:r>
      <w:r>
        <w:rPr>
          <w:rFonts w:ascii="Arial Nova" w:hAnsi="Arial Nova"/>
          <w:sz w:val="24"/>
          <w:szCs w:val="24"/>
        </w:rPr>
        <w:tab/>
        <w:t>un</w:t>
      </w:r>
    </w:p>
    <w:p w14:paraId="5BE4BC83" w14:textId="4F023EC6" w:rsidR="00FF3101" w:rsidRDefault="00FF3101" w:rsidP="00786DA4">
      <w:pPr>
        <w:spacing w:after="0" w:line="240" w:lineRule="auto"/>
        <w:jc w:val="both"/>
        <w:rPr>
          <w:rFonts w:ascii="Arial Nova" w:hAnsi="Arial Nova"/>
          <w:sz w:val="24"/>
          <w:szCs w:val="24"/>
        </w:rPr>
      </w:pPr>
      <w:r>
        <w:rPr>
          <w:rFonts w:ascii="Arial Nova" w:hAnsi="Arial Nova"/>
          <w:sz w:val="24"/>
          <w:szCs w:val="24"/>
        </w:rPr>
        <w:t>Nombre de suffrages exprimés :</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dix</w:t>
      </w:r>
    </w:p>
    <w:p w14:paraId="3E1C7CA2" w14:textId="487D9011" w:rsidR="00FF3101" w:rsidRDefault="00FF3101" w:rsidP="00786DA4">
      <w:pPr>
        <w:spacing w:after="0" w:line="240" w:lineRule="auto"/>
        <w:jc w:val="both"/>
        <w:rPr>
          <w:rFonts w:ascii="Arial Nova" w:hAnsi="Arial Nova"/>
          <w:sz w:val="24"/>
          <w:szCs w:val="24"/>
        </w:rPr>
      </w:pPr>
      <w:r>
        <w:rPr>
          <w:rFonts w:ascii="Arial Nova" w:hAnsi="Arial Nova"/>
          <w:sz w:val="24"/>
          <w:szCs w:val="24"/>
        </w:rPr>
        <w:t>Majorité absolue :</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six</w:t>
      </w:r>
    </w:p>
    <w:p w14:paraId="46A409A4" w14:textId="77777777" w:rsidR="00FF3101" w:rsidRDefault="00FF3101" w:rsidP="00786DA4">
      <w:pPr>
        <w:spacing w:after="0" w:line="240" w:lineRule="auto"/>
        <w:jc w:val="both"/>
        <w:rPr>
          <w:rFonts w:ascii="Arial Nova" w:hAnsi="Arial Nova"/>
          <w:sz w:val="24"/>
          <w:szCs w:val="24"/>
        </w:rPr>
      </w:pPr>
    </w:p>
    <w:p w14:paraId="39A0B903" w14:textId="75BEEF16" w:rsidR="00FF3101" w:rsidRDefault="00FF3101" w:rsidP="00786DA4">
      <w:pPr>
        <w:spacing w:after="0" w:line="240" w:lineRule="auto"/>
        <w:jc w:val="both"/>
        <w:rPr>
          <w:rFonts w:ascii="Arial Nova" w:hAnsi="Arial Nova"/>
          <w:sz w:val="24"/>
          <w:szCs w:val="24"/>
        </w:rPr>
      </w:pPr>
      <w:r>
        <w:rPr>
          <w:rFonts w:ascii="Arial Nova" w:hAnsi="Arial Nova"/>
          <w:sz w:val="24"/>
          <w:szCs w:val="24"/>
        </w:rPr>
        <w:t>M. DUBOIS Jean obtient 10 (dix) suffrages.</w:t>
      </w:r>
    </w:p>
    <w:p w14:paraId="1473E09F" w14:textId="70FF1B7D" w:rsidR="00FF3101" w:rsidRDefault="00FF3101" w:rsidP="00786DA4">
      <w:pPr>
        <w:spacing w:after="0" w:line="240" w:lineRule="auto"/>
        <w:jc w:val="both"/>
        <w:rPr>
          <w:rFonts w:ascii="Arial Nova" w:hAnsi="Arial Nova"/>
          <w:sz w:val="24"/>
          <w:szCs w:val="24"/>
        </w:rPr>
      </w:pPr>
      <w:r>
        <w:rPr>
          <w:rFonts w:ascii="Arial Nova" w:hAnsi="Arial Nova"/>
          <w:sz w:val="24"/>
          <w:szCs w:val="24"/>
        </w:rPr>
        <w:t>M. DUBOIS Jean est donc proclamé Maire et il est immédiatement installé.</w:t>
      </w:r>
    </w:p>
    <w:p w14:paraId="60AB2F24" w14:textId="77777777" w:rsidR="00FF3101" w:rsidRDefault="00FF3101" w:rsidP="00786DA4">
      <w:pPr>
        <w:spacing w:after="0" w:line="240" w:lineRule="auto"/>
        <w:jc w:val="both"/>
        <w:rPr>
          <w:rFonts w:ascii="Arial Nova" w:hAnsi="Arial Nova"/>
          <w:sz w:val="24"/>
          <w:szCs w:val="24"/>
        </w:rPr>
      </w:pPr>
    </w:p>
    <w:p w14:paraId="020234CF" w14:textId="440756CF" w:rsidR="00FF3101" w:rsidRPr="00C06EF0" w:rsidRDefault="00FF3101" w:rsidP="00786DA4">
      <w:pPr>
        <w:spacing w:after="0" w:line="240" w:lineRule="auto"/>
        <w:jc w:val="both"/>
        <w:rPr>
          <w:rFonts w:ascii="Arial Nova" w:hAnsi="Arial Nova"/>
          <w:b/>
          <w:bCs/>
          <w:sz w:val="24"/>
          <w:szCs w:val="24"/>
          <w:u w:val="single"/>
        </w:rPr>
      </w:pPr>
      <w:r w:rsidRPr="00C06EF0">
        <w:rPr>
          <w:rFonts w:ascii="Arial Nova" w:hAnsi="Arial Nova"/>
          <w:b/>
          <w:bCs/>
          <w:sz w:val="24"/>
          <w:szCs w:val="24"/>
          <w:u w:val="single"/>
        </w:rPr>
        <w:t>DETERMINATION DU NOMBRE D’ADJOINTS :</w:t>
      </w:r>
    </w:p>
    <w:p w14:paraId="7C80ECFB" w14:textId="77777777" w:rsidR="00FF3101" w:rsidRDefault="00FF3101" w:rsidP="00786DA4">
      <w:pPr>
        <w:spacing w:after="0" w:line="240" w:lineRule="auto"/>
        <w:jc w:val="both"/>
        <w:rPr>
          <w:rFonts w:ascii="Arial Nova" w:hAnsi="Arial Nova"/>
          <w:sz w:val="24"/>
          <w:szCs w:val="24"/>
        </w:rPr>
      </w:pPr>
    </w:p>
    <w:p w14:paraId="02D1E1AF" w14:textId="1B83D537" w:rsidR="00FF3101" w:rsidRDefault="00FF3101" w:rsidP="00786DA4">
      <w:pPr>
        <w:spacing w:after="0" w:line="240" w:lineRule="auto"/>
        <w:jc w:val="both"/>
        <w:rPr>
          <w:rFonts w:ascii="Arial Nova" w:hAnsi="Arial Nova"/>
          <w:sz w:val="24"/>
          <w:szCs w:val="24"/>
        </w:rPr>
      </w:pPr>
      <w:r>
        <w:rPr>
          <w:rFonts w:ascii="Arial Nova" w:hAnsi="Arial Nova"/>
          <w:sz w:val="24"/>
          <w:szCs w:val="24"/>
        </w:rPr>
        <w:t>Le Maire indique qu’en application des articles L 2122.1 et L 2122.2 du CGCT, la commune doit disposer au minimum d’un adjoint et au maximum d’un nombre d’adjoints correspondant à 30% de l’effectif légal du conseil municipal, soit trois adjoints au maire au maximum.</w:t>
      </w:r>
    </w:p>
    <w:p w14:paraId="68121ADD" w14:textId="77777777" w:rsidR="00FF3101" w:rsidRDefault="00FF3101" w:rsidP="00786DA4">
      <w:pPr>
        <w:spacing w:after="0" w:line="240" w:lineRule="auto"/>
        <w:jc w:val="both"/>
        <w:rPr>
          <w:rFonts w:ascii="Arial Nova" w:hAnsi="Arial Nova"/>
          <w:sz w:val="24"/>
          <w:szCs w:val="24"/>
        </w:rPr>
      </w:pPr>
    </w:p>
    <w:p w14:paraId="4872CE7C" w14:textId="422F17BE" w:rsidR="00FF3101" w:rsidRDefault="00FF3101" w:rsidP="00786DA4">
      <w:pPr>
        <w:spacing w:after="0" w:line="240" w:lineRule="auto"/>
        <w:jc w:val="both"/>
        <w:rPr>
          <w:rFonts w:ascii="Arial Nova" w:hAnsi="Arial Nova"/>
          <w:sz w:val="24"/>
          <w:szCs w:val="24"/>
        </w:rPr>
      </w:pPr>
      <w:r>
        <w:rPr>
          <w:rFonts w:ascii="Arial Nova" w:hAnsi="Arial Nova"/>
          <w:sz w:val="24"/>
          <w:szCs w:val="24"/>
        </w:rPr>
        <w:t>Il est rappelé</w:t>
      </w:r>
      <w:r w:rsidR="00C06EF0">
        <w:rPr>
          <w:rFonts w:ascii="Arial Nova" w:hAnsi="Arial Nova"/>
          <w:sz w:val="24"/>
          <w:szCs w:val="24"/>
        </w:rPr>
        <w:t xml:space="preserve"> qu’en application des délibérations antérieures, la commune disposait, à ce jour, de deux adjoints.</w:t>
      </w:r>
    </w:p>
    <w:p w14:paraId="015648AF" w14:textId="143B0EF5" w:rsidR="00C06EF0" w:rsidRDefault="00C06EF0" w:rsidP="00786DA4">
      <w:pPr>
        <w:spacing w:after="0" w:line="240" w:lineRule="auto"/>
        <w:jc w:val="both"/>
        <w:rPr>
          <w:rFonts w:ascii="Arial Nova" w:hAnsi="Arial Nova"/>
          <w:sz w:val="24"/>
          <w:szCs w:val="24"/>
        </w:rPr>
      </w:pPr>
      <w:r>
        <w:rPr>
          <w:rFonts w:ascii="Arial Nova" w:hAnsi="Arial Nova"/>
          <w:sz w:val="24"/>
          <w:szCs w:val="24"/>
        </w:rPr>
        <w:t>Au vu de ces éléments, le Conseil Municipal décide de fixer à deux le nombre d’adjoints au maire de la Commune.</w:t>
      </w:r>
    </w:p>
    <w:p w14:paraId="1AC31904" w14:textId="77777777" w:rsidR="00C06EF0" w:rsidRDefault="00C06EF0" w:rsidP="00786DA4">
      <w:pPr>
        <w:spacing w:after="0" w:line="240" w:lineRule="auto"/>
        <w:jc w:val="both"/>
        <w:rPr>
          <w:rFonts w:ascii="Arial Nova" w:hAnsi="Arial Nova"/>
          <w:sz w:val="24"/>
          <w:szCs w:val="24"/>
        </w:rPr>
      </w:pPr>
    </w:p>
    <w:p w14:paraId="1F7470A8" w14:textId="1E61ED40" w:rsidR="00C06EF0" w:rsidRPr="00C06EF0" w:rsidRDefault="00C06EF0" w:rsidP="00786DA4">
      <w:pPr>
        <w:spacing w:after="0" w:line="240" w:lineRule="auto"/>
        <w:jc w:val="both"/>
        <w:rPr>
          <w:rFonts w:ascii="Arial Nova" w:hAnsi="Arial Nova"/>
          <w:b/>
          <w:bCs/>
          <w:sz w:val="24"/>
          <w:szCs w:val="24"/>
          <w:u w:val="single"/>
        </w:rPr>
      </w:pPr>
      <w:r w:rsidRPr="00C06EF0">
        <w:rPr>
          <w:rFonts w:ascii="Arial Nova" w:hAnsi="Arial Nova"/>
          <w:b/>
          <w:bCs/>
          <w:sz w:val="24"/>
          <w:szCs w:val="24"/>
          <w:u w:val="single"/>
        </w:rPr>
        <w:t>ELECTIONS DES ADJOINTS :</w:t>
      </w:r>
    </w:p>
    <w:p w14:paraId="4105EDE2" w14:textId="77777777" w:rsidR="00FF3101" w:rsidRDefault="00FF3101" w:rsidP="00786DA4">
      <w:pPr>
        <w:spacing w:after="0" w:line="240" w:lineRule="auto"/>
        <w:jc w:val="both"/>
        <w:rPr>
          <w:rFonts w:ascii="Arial Nova" w:hAnsi="Arial Nova"/>
          <w:sz w:val="24"/>
          <w:szCs w:val="24"/>
        </w:rPr>
      </w:pPr>
    </w:p>
    <w:p w14:paraId="629623F8" w14:textId="60EC2458" w:rsidR="00C06EF0" w:rsidRDefault="00C06EF0" w:rsidP="00786DA4">
      <w:pPr>
        <w:spacing w:after="0" w:line="240" w:lineRule="auto"/>
        <w:jc w:val="both"/>
        <w:rPr>
          <w:rFonts w:ascii="Arial Nova" w:hAnsi="Arial Nova"/>
          <w:sz w:val="24"/>
          <w:szCs w:val="24"/>
        </w:rPr>
      </w:pPr>
      <w:r>
        <w:rPr>
          <w:rFonts w:ascii="Arial Nova" w:hAnsi="Arial Nova"/>
          <w:sz w:val="24"/>
          <w:szCs w:val="24"/>
        </w:rPr>
        <w:t>Il a</w:t>
      </w:r>
      <w:r w:rsidR="00E45D49">
        <w:rPr>
          <w:rFonts w:ascii="Arial Nova" w:hAnsi="Arial Nova"/>
          <w:sz w:val="24"/>
          <w:szCs w:val="24"/>
        </w:rPr>
        <w:t xml:space="preserve"> été</w:t>
      </w:r>
      <w:r>
        <w:rPr>
          <w:rFonts w:ascii="Arial Nova" w:hAnsi="Arial Nova"/>
          <w:sz w:val="24"/>
          <w:szCs w:val="24"/>
        </w:rPr>
        <w:t xml:space="preserve"> rappelé que les adjoints</w:t>
      </w:r>
      <w:r w:rsidR="00E45D49">
        <w:rPr>
          <w:rFonts w:ascii="Arial Nova" w:hAnsi="Arial Nova"/>
          <w:sz w:val="24"/>
          <w:szCs w:val="24"/>
        </w:rPr>
        <w:t xml:space="preserve"> au</w:t>
      </w:r>
      <w:r>
        <w:rPr>
          <w:rFonts w:ascii="Arial Nova" w:hAnsi="Arial Nova"/>
          <w:sz w:val="24"/>
          <w:szCs w:val="24"/>
        </w:rPr>
        <w:t xml:space="preserve"> Maire sont élus au scrutin secret de liste à la majorité absolue. Si après deux tours de scrutin, aucun candidat n’a obtenu la majorité absolue, sans panachage ni vote préférentiel parmi les membres du conseil municipal. Chaque liste est composée alternativement d’un candidat de chaque sexe.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(article L 2122.4 et L 2122.7.2 du CGCT).</w:t>
      </w:r>
    </w:p>
    <w:p w14:paraId="3A6BD621" w14:textId="77777777" w:rsidR="00C06EF0" w:rsidRDefault="00C06EF0" w:rsidP="00786DA4">
      <w:pPr>
        <w:spacing w:after="0" w:line="240" w:lineRule="auto"/>
        <w:jc w:val="both"/>
        <w:rPr>
          <w:rFonts w:ascii="Arial Nova" w:hAnsi="Arial Nova"/>
          <w:sz w:val="24"/>
          <w:szCs w:val="24"/>
        </w:rPr>
      </w:pPr>
    </w:p>
    <w:p w14:paraId="47443A80" w14:textId="77777777" w:rsidR="00C06EF0" w:rsidRDefault="00C06EF0" w:rsidP="00C06EF0">
      <w:pPr>
        <w:spacing w:after="0" w:line="240" w:lineRule="auto"/>
        <w:jc w:val="both"/>
        <w:rPr>
          <w:rFonts w:ascii="Arial Nova" w:hAnsi="Arial Nova"/>
          <w:sz w:val="24"/>
          <w:szCs w:val="24"/>
        </w:rPr>
      </w:pPr>
      <w:r>
        <w:rPr>
          <w:rFonts w:ascii="Arial Nova" w:hAnsi="Arial Nova"/>
          <w:sz w:val="24"/>
          <w:szCs w:val="24"/>
        </w:rPr>
        <w:t>Résultats du scrutin :</w:t>
      </w:r>
    </w:p>
    <w:p w14:paraId="1F851638" w14:textId="77777777" w:rsidR="00C06EF0" w:rsidRDefault="00C06EF0" w:rsidP="00C06EF0">
      <w:pPr>
        <w:spacing w:after="0" w:line="240" w:lineRule="auto"/>
        <w:jc w:val="both"/>
        <w:rPr>
          <w:rFonts w:ascii="Arial Nova" w:hAnsi="Arial Nova"/>
          <w:sz w:val="24"/>
          <w:szCs w:val="24"/>
        </w:rPr>
      </w:pPr>
      <w:r>
        <w:rPr>
          <w:rFonts w:ascii="Arial Nova" w:hAnsi="Arial Nova"/>
          <w:sz w:val="24"/>
          <w:szCs w:val="24"/>
        </w:rPr>
        <w:t>Nombre de votants :</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onze</w:t>
      </w:r>
    </w:p>
    <w:p w14:paraId="4FB23464" w14:textId="21F34760" w:rsidR="00C06EF0" w:rsidRDefault="00C06EF0" w:rsidP="00C06EF0">
      <w:pPr>
        <w:spacing w:after="0" w:line="240" w:lineRule="auto"/>
        <w:jc w:val="both"/>
        <w:rPr>
          <w:rFonts w:ascii="Arial Nova" w:hAnsi="Arial Nova"/>
          <w:sz w:val="24"/>
          <w:szCs w:val="24"/>
        </w:rPr>
      </w:pPr>
      <w:r>
        <w:rPr>
          <w:rFonts w:ascii="Arial Nova" w:hAnsi="Arial Nova"/>
          <w:sz w:val="24"/>
          <w:szCs w:val="24"/>
        </w:rPr>
        <w:t>Nombre de suffrages déclarés nul</w:t>
      </w:r>
      <w:r w:rsidR="00E45D49">
        <w:rPr>
          <w:rFonts w:ascii="Arial Nova" w:hAnsi="Arial Nova"/>
          <w:sz w:val="24"/>
          <w:szCs w:val="24"/>
        </w:rPr>
        <w:t>s</w:t>
      </w:r>
      <w:r>
        <w:rPr>
          <w:rFonts w:ascii="Arial Nova" w:hAnsi="Arial Nova"/>
          <w:sz w:val="24"/>
          <w:szCs w:val="24"/>
        </w:rPr>
        <w:t xml:space="preserve"> (article L 66 du code électoral) :</w:t>
      </w:r>
      <w:r>
        <w:rPr>
          <w:rFonts w:ascii="Arial Nova" w:hAnsi="Arial Nova"/>
          <w:sz w:val="24"/>
          <w:szCs w:val="24"/>
        </w:rPr>
        <w:tab/>
        <w:t>zéro</w:t>
      </w:r>
    </w:p>
    <w:p w14:paraId="0290B633" w14:textId="00303500" w:rsidR="00C06EF0" w:rsidRDefault="00C06EF0" w:rsidP="00C06EF0">
      <w:pPr>
        <w:spacing w:after="0" w:line="240" w:lineRule="auto"/>
        <w:jc w:val="both"/>
        <w:rPr>
          <w:rFonts w:ascii="Arial Nova" w:hAnsi="Arial Nova"/>
          <w:sz w:val="24"/>
          <w:szCs w:val="24"/>
        </w:rPr>
      </w:pPr>
      <w:r>
        <w:rPr>
          <w:rFonts w:ascii="Arial Nova" w:hAnsi="Arial Nova"/>
          <w:sz w:val="24"/>
          <w:szCs w:val="24"/>
        </w:rPr>
        <w:t>Nombre de suffrages blancs (article L 65 du code électoral) :</w:t>
      </w:r>
      <w:r>
        <w:rPr>
          <w:rFonts w:ascii="Arial Nova" w:hAnsi="Arial Nova"/>
          <w:sz w:val="24"/>
          <w:szCs w:val="24"/>
        </w:rPr>
        <w:tab/>
      </w:r>
      <w:r>
        <w:rPr>
          <w:rFonts w:ascii="Arial Nova" w:hAnsi="Arial Nova"/>
          <w:sz w:val="24"/>
          <w:szCs w:val="24"/>
        </w:rPr>
        <w:tab/>
        <w:t>zéro</w:t>
      </w:r>
    </w:p>
    <w:p w14:paraId="04AA7C27" w14:textId="7B8BA40B" w:rsidR="00C06EF0" w:rsidRDefault="00C06EF0" w:rsidP="00C06EF0">
      <w:pPr>
        <w:spacing w:after="0" w:line="240" w:lineRule="auto"/>
        <w:jc w:val="both"/>
        <w:rPr>
          <w:rFonts w:ascii="Arial Nova" w:hAnsi="Arial Nova"/>
          <w:sz w:val="24"/>
          <w:szCs w:val="24"/>
        </w:rPr>
      </w:pPr>
      <w:r>
        <w:rPr>
          <w:rFonts w:ascii="Arial Nova" w:hAnsi="Arial Nova"/>
          <w:sz w:val="24"/>
          <w:szCs w:val="24"/>
        </w:rPr>
        <w:t>Nombre de suffrages exprimés :</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onze</w:t>
      </w:r>
    </w:p>
    <w:p w14:paraId="1B698B6F" w14:textId="2B298B5C" w:rsidR="00C06EF0" w:rsidRDefault="00C06EF0" w:rsidP="00C06EF0">
      <w:pPr>
        <w:spacing w:after="0" w:line="240" w:lineRule="auto"/>
        <w:jc w:val="both"/>
        <w:rPr>
          <w:rFonts w:ascii="Arial Nova" w:hAnsi="Arial Nova"/>
          <w:sz w:val="24"/>
          <w:szCs w:val="24"/>
        </w:rPr>
      </w:pPr>
      <w:r>
        <w:rPr>
          <w:rFonts w:ascii="Arial Nova" w:hAnsi="Arial Nova"/>
          <w:sz w:val="24"/>
          <w:szCs w:val="24"/>
        </w:rPr>
        <w:t>Majorité absolue :</w:t>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r>
      <w:r>
        <w:rPr>
          <w:rFonts w:ascii="Arial Nova" w:hAnsi="Arial Nova"/>
          <w:sz w:val="24"/>
          <w:szCs w:val="24"/>
        </w:rPr>
        <w:tab/>
        <w:t>six</w:t>
      </w:r>
    </w:p>
    <w:p w14:paraId="3B16F2B0" w14:textId="77777777" w:rsidR="00C06EF0" w:rsidRDefault="00C06EF0" w:rsidP="00C06EF0">
      <w:pPr>
        <w:spacing w:after="0" w:line="240" w:lineRule="auto"/>
        <w:jc w:val="both"/>
        <w:rPr>
          <w:rFonts w:ascii="Arial Nova" w:hAnsi="Arial Nova"/>
          <w:sz w:val="24"/>
          <w:szCs w:val="24"/>
        </w:rPr>
      </w:pPr>
    </w:p>
    <w:p w14:paraId="11ED8E75" w14:textId="77777777" w:rsidR="00C06EF0" w:rsidRDefault="00C06EF0" w:rsidP="00C06EF0">
      <w:pPr>
        <w:spacing w:after="0" w:line="240" w:lineRule="auto"/>
        <w:jc w:val="both"/>
        <w:rPr>
          <w:rFonts w:ascii="Arial Nova" w:hAnsi="Arial Nova"/>
          <w:sz w:val="24"/>
          <w:szCs w:val="24"/>
        </w:rPr>
      </w:pPr>
      <w:r>
        <w:rPr>
          <w:rFonts w:ascii="Arial Nova" w:hAnsi="Arial Nova"/>
          <w:sz w:val="24"/>
          <w:szCs w:val="24"/>
        </w:rPr>
        <w:t>La liste présentée par M. DUBOIS Jean obtient 11 (onze) suffrages.</w:t>
      </w:r>
    </w:p>
    <w:p w14:paraId="2DC693EB" w14:textId="41DD06BE" w:rsidR="00C06EF0" w:rsidRDefault="00C06EF0" w:rsidP="00C06EF0">
      <w:pPr>
        <w:spacing w:after="0" w:line="240" w:lineRule="auto"/>
        <w:jc w:val="both"/>
        <w:rPr>
          <w:rFonts w:ascii="Arial Nova" w:hAnsi="Arial Nova"/>
          <w:sz w:val="24"/>
          <w:szCs w:val="24"/>
        </w:rPr>
      </w:pPr>
      <w:r>
        <w:rPr>
          <w:rFonts w:ascii="Arial Nova" w:hAnsi="Arial Nova"/>
          <w:sz w:val="24"/>
          <w:szCs w:val="24"/>
        </w:rPr>
        <w:t>Mme RAMET Nathalie et M. VAN OOTEGHEM Patrice ont été proclamés adjoints et ont été immédiatement installés.</w:t>
      </w:r>
    </w:p>
    <w:p w14:paraId="77D0616A" w14:textId="77777777" w:rsidR="00C06EF0" w:rsidRDefault="00C06EF0" w:rsidP="00C06EF0">
      <w:pPr>
        <w:spacing w:after="0" w:line="240" w:lineRule="auto"/>
        <w:jc w:val="both"/>
        <w:rPr>
          <w:rFonts w:ascii="Arial Nova" w:hAnsi="Arial Nova"/>
          <w:sz w:val="24"/>
          <w:szCs w:val="24"/>
        </w:rPr>
      </w:pPr>
    </w:p>
    <w:p w14:paraId="5511AEF0" w14:textId="20EE0169" w:rsidR="00C06EF0" w:rsidRPr="00873F11" w:rsidRDefault="00C06EF0" w:rsidP="00C06EF0">
      <w:pPr>
        <w:spacing w:after="0" w:line="240" w:lineRule="auto"/>
        <w:jc w:val="both"/>
        <w:rPr>
          <w:rFonts w:ascii="Arial Nova" w:hAnsi="Arial Nova"/>
          <w:b/>
          <w:bCs/>
          <w:sz w:val="24"/>
          <w:szCs w:val="24"/>
          <w:u w:val="single"/>
        </w:rPr>
      </w:pPr>
      <w:r w:rsidRPr="00873F11">
        <w:rPr>
          <w:rFonts w:ascii="Arial Nova" w:hAnsi="Arial Nova"/>
          <w:b/>
          <w:bCs/>
          <w:sz w:val="24"/>
          <w:szCs w:val="24"/>
          <w:u w:val="single"/>
        </w:rPr>
        <w:t>CHARTE DE L’ELU LOCAL :</w:t>
      </w:r>
    </w:p>
    <w:p w14:paraId="51EEC1ED" w14:textId="77777777" w:rsidR="00C06EF0" w:rsidRDefault="00C06EF0" w:rsidP="00C06EF0">
      <w:pPr>
        <w:spacing w:after="0" w:line="240" w:lineRule="auto"/>
        <w:jc w:val="both"/>
        <w:rPr>
          <w:rFonts w:ascii="Arial Nova" w:hAnsi="Arial Nova"/>
          <w:sz w:val="24"/>
          <w:szCs w:val="24"/>
        </w:rPr>
      </w:pPr>
    </w:p>
    <w:p w14:paraId="35B3C2FD" w14:textId="77777777" w:rsidR="00873F11" w:rsidRDefault="00873F11" w:rsidP="00C06EF0">
      <w:pPr>
        <w:spacing w:after="0" w:line="240" w:lineRule="auto"/>
        <w:jc w:val="both"/>
        <w:rPr>
          <w:rFonts w:ascii="Arial Nova" w:hAnsi="Arial Nova"/>
          <w:sz w:val="24"/>
          <w:szCs w:val="24"/>
        </w:rPr>
      </w:pPr>
      <w:r w:rsidRPr="00873F11">
        <w:rPr>
          <w:rFonts w:ascii="Arial Nova" w:hAnsi="Arial Nova"/>
          <w:sz w:val="24"/>
          <w:szCs w:val="24"/>
        </w:rPr>
        <w:t xml:space="preserve">La loi n° 2015-366 du 31 mars 2015 a prévu que, lors de la première réunion du conseil municipal, immédiatement après l'élection du maire et des adjoints, le nouveau maire </w:t>
      </w:r>
      <w:r w:rsidRPr="00873F11">
        <w:rPr>
          <w:rFonts w:ascii="Arial Nova" w:hAnsi="Arial Nova"/>
          <w:sz w:val="24"/>
          <w:szCs w:val="24"/>
        </w:rPr>
        <w:lastRenderedPageBreak/>
        <w:t xml:space="preserve">doit donner lecture de la charte de l'élu local, prévue à l'article L. 1111-1-1 du code général des collectivités territoriales (CGCT). </w:t>
      </w:r>
    </w:p>
    <w:p w14:paraId="252BB1F0" w14:textId="77777777" w:rsidR="00873F11" w:rsidRDefault="00873F11" w:rsidP="00C06EF0">
      <w:pPr>
        <w:spacing w:after="0" w:line="240" w:lineRule="auto"/>
        <w:jc w:val="both"/>
        <w:rPr>
          <w:rFonts w:ascii="Arial Nova" w:hAnsi="Arial Nova"/>
          <w:sz w:val="24"/>
          <w:szCs w:val="24"/>
        </w:rPr>
      </w:pPr>
    </w:p>
    <w:p w14:paraId="15C931C7" w14:textId="77777777" w:rsidR="00873F11" w:rsidRDefault="00873F11" w:rsidP="00C06EF0">
      <w:pPr>
        <w:spacing w:after="0" w:line="240" w:lineRule="auto"/>
        <w:jc w:val="both"/>
        <w:rPr>
          <w:rFonts w:ascii="Arial Nova" w:hAnsi="Arial Nova"/>
          <w:sz w:val="24"/>
          <w:szCs w:val="24"/>
        </w:rPr>
      </w:pPr>
      <w:r w:rsidRPr="00873F11">
        <w:rPr>
          <w:rFonts w:ascii="Arial Nova" w:hAnsi="Arial Nova"/>
          <w:sz w:val="24"/>
          <w:szCs w:val="24"/>
        </w:rPr>
        <w:t xml:space="preserve">Le maire doit remettre aux conseillers municipaux une copie de cette charte et du chapitre du CGCT consacré aux « Conditions d’exercice des mandats locaux » (articles L2123-1 à L2123- 35 et R2123-1 à D2123-28). </w:t>
      </w:r>
    </w:p>
    <w:p w14:paraId="7F45214B" w14:textId="77777777" w:rsidR="00873F11" w:rsidRDefault="00873F11" w:rsidP="00C06EF0">
      <w:pPr>
        <w:spacing w:after="0" w:line="240" w:lineRule="auto"/>
        <w:jc w:val="both"/>
        <w:rPr>
          <w:rFonts w:ascii="Arial Nova" w:hAnsi="Arial Nova"/>
          <w:sz w:val="24"/>
          <w:szCs w:val="24"/>
        </w:rPr>
      </w:pPr>
    </w:p>
    <w:p w14:paraId="36255FEF" w14:textId="23BDE4CE" w:rsidR="00C06EF0" w:rsidRDefault="00873F11" w:rsidP="00C06EF0">
      <w:pPr>
        <w:spacing w:after="0" w:line="240" w:lineRule="auto"/>
        <w:jc w:val="both"/>
        <w:rPr>
          <w:rFonts w:ascii="Arial Nova" w:hAnsi="Arial Nova"/>
          <w:sz w:val="24"/>
          <w:szCs w:val="24"/>
        </w:rPr>
      </w:pPr>
      <w:r>
        <w:rPr>
          <w:rFonts w:ascii="Arial Nova" w:hAnsi="Arial Nova"/>
          <w:sz w:val="24"/>
          <w:szCs w:val="24"/>
        </w:rPr>
        <w:t>Cette charte rappelle les devoirs et les droits des élus.</w:t>
      </w:r>
    </w:p>
    <w:p w14:paraId="50666CD4" w14:textId="77777777" w:rsidR="00873F11" w:rsidRDefault="00873F11" w:rsidP="00C06EF0">
      <w:pPr>
        <w:spacing w:after="0" w:line="240" w:lineRule="auto"/>
        <w:jc w:val="both"/>
        <w:rPr>
          <w:rFonts w:ascii="Arial Nova" w:hAnsi="Arial Nova"/>
          <w:sz w:val="24"/>
          <w:szCs w:val="24"/>
        </w:rPr>
      </w:pPr>
    </w:p>
    <w:p w14:paraId="6AB3441A" w14:textId="628D5046" w:rsidR="00873F11" w:rsidRDefault="00873F11" w:rsidP="00C06EF0">
      <w:pPr>
        <w:spacing w:after="0" w:line="240" w:lineRule="auto"/>
        <w:jc w:val="both"/>
        <w:rPr>
          <w:rFonts w:ascii="Arial Nova" w:hAnsi="Arial Nova"/>
          <w:sz w:val="24"/>
          <w:szCs w:val="24"/>
        </w:rPr>
      </w:pPr>
      <w:r>
        <w:rPr>
          <w:rFonts w:ascii="Arial Nova" w:hAnsi="Arial Nova"/>
          <w:sz w:val="24"/>
          <w:szCs w:val="24"/>
        </w:rPr>
        <w:t>Après lecture de cette charte de l’élu local, une copie des documents est remise à chaque conseiller municipal.</w:t>
      </w:r>
    </w:p>
    <w:p w14:paraId="51DDECF1" w14:textId="77777777" w:rsidR="00873F11" w:rsidRDefault="00873F11" w:rsidP="00C06EF0">
      <w:pPr>
        <w:spacing w:after="0" w:line="240" w:lineRule="auto"/>
        <w:jc w:val="both"/>
        <w:rPr>
          <w:rFonts w:ascii="Arial Nova" w:hAnsi="Arial Nova"/>
          <w:sz w:val="24"/>
          <w:szCs w:val="24"/>
        </w:rPr>
      </w:pPr>
    </w:p>
    <w:p w14:paraId="71AB24C6" w14:textId="12BAD290" w:rsidR="00873F11" w:rsidRPr="00873F11" w:rsidRDefault="00873F11" w:rsidP="00C06EF0">
      <w:pPr>
        <w:spacing w:after="0" w:line="240" w:lineRule="auto"/>
        <w:jc w:val="both"/>
        <w:rPr>
          <w:rFonts w:ascii="Arial Nova" w:hAnsi="Arial Nova"/>
          <w:sz w:val="24"/>
          <w:szCs w:val="24"/>
        </w:rPr>
      </w:pPr>
      <w:r>
        <w:rPr>
          <w:rFonts w:ascii="Arial Nova" w:hAnsi="Arial Nova"/>
          <w:sz w:val="24"/>
          <w:szCs w:val="24"/>
        </w:rPr>
        <w:t>En l’absence d’autres questions, la séance est levée à 15 H.20.</w:t>
      </w:r>
    </w:p>
    <w:p w14:paraId="3746A007" w14:textId="77777777" w:rsidR="00C06EF0" w:rsidRPr="00873F11" w:rsidRDefault="00C06EF0" w:rsidP="00786DA4">
      <w:pPr>
        <w:spacing w:after="0" w:line="240" w:lineRule="auto"/>
        <w:jc w:val="both"/>
        <w:rPr>
          <w:rFonts w:ascii="Arial Nova" w:hAnsi="Arial Nova"/>
          <w:sz w:val="24"/>
          <w:szCs w:val="24"/>
        </w:rPr>
      </w:pPr>
    </w:p>
    <w:sectPr w:rsidR="00C06EF0" w:rsidRPr="00873F11" w:rsidSect="00786DA4">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97455"/>
    <w:multiLevelType w:val="hybridMultilevel"/>
    <w:tmpl w:val="FEEC3FFE"/>
    <w:lvl w:ilvl="0" w:tplc="3E4C3F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462793"/>
    <w:multiLevelType w:val="hybridMultilevel"/>
    <w:tmpl w:val="DD82588C"/>
    <w:lvl w:ilvl="0" w:tplc="2E609EA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28445934">
    <w:abstractNumId w:val="0"/>
  </w:num>
  <w:num w:numId="2" w16cid:durableId="21281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DA4"/>
    <w:rsid w:val="00380917"/>
    <w:rsid w:val="004D4B2A"/>
    <w:rsid w:val="00786DA4"/>
    <w:rsid w:val="00873F11"/>
    <w:rsid w:val="009F2F54"/>
    <w:rsid w:val="00C06EF0"/>
    <w:rsid w:val="00E45D49"/>
    <w:rsid w:val="00FF31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546C5"/>
  <w15:chartTrackingRefBased/>
  <w15:docId w15:val="{E19A0D4D-3196-4D43-AF9C-39F52404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DA4"/>
    <w:pPr>
      <w:spacing w:line="259" w:lineRule="auto"/>
    </w:pPr>
    <w:rPr>
      <w:rFonts w:ascii="Calibri" w:eastAsia="Calibri" w:hAnsi="Calibri" w:cs="Times New Roman"/>
      <w:sz w:val="22"/>
      <w:szCs w:val="22"/>
      <w14:ligatures w14:val="none"/>
    </w:rPr>
  </w:style>
  <w:style w:type="paragraph" w:styleId="Titre1">
    <w:name w:val="heading 1"/>
    <w:basedOn w:val="Normal"/>
    <w:next w:val="Normal"/>
    <w:link w:val="Titre1Car"/>
    <w:uiPriority w:val="9"/>
    <w:qFormat/>
    <w:rsid w:val="00786D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86D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86DA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86DA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86DA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86DA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6DA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6DA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6DA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DA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86DA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86DA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86DA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86DA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86D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6D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6D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6DA4"/>
    <w:rPr>
      <w:rFonts w:eastAsiaTheme="majorEastAsia" w:cstheme="majorBidi"/>
      <w:color w:val="272727" w:themeColor="text1" w:themeTint="D8"/>
    </w:rPr>
  </w:style>
  <w:style w:type="paragraph" w:styleId="Titre">
    <w:name w:val="Title"/>
    <w:basedOn w:val="Normal"/>
    <w:next w:val="Normal"/>
    <w:link w:val="TitreCar"/>
    <w:uiPriority w:val="10"/>
    <w:qFormat/>
    <w:rsid w:val="00786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6D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6DA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6D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6DA4"/>
    <w:pPr>
      <w:spacing w:before="160"/>
      <w:jc w:val="center"/>
    </w:pPr>
    <w:rPr>
      <w:i/>
      <w:iCs/>
      <w:color w:val="404040" w:themeColor="text1" w:themeTint="BF"/>
    </w:rPr>
  </w:style>
  <w:style w:type="character" w:customStyle="1" w:styleId="CitationCar">
    <w:name w:val="Citation Car"/>
    <w:basedOn w:val="Policepardfaut"/>
    <w:link w:val="Citation"/>
    <w:uiPriority w:val="29"/>
    <w:rsid w:val="00786DA4"/>
    <w:rPr>
      <w:i/>
      <w:iCs/>
      <w:color w:val="404040" w:themeColor="text1" w:themeTint="BF"/>
    </w:rPr>
  </w:style>
  <w:style w:type="paragraph" w:styleId="Paragraphedeliste">
    <w:name w:val="List Paragraph"/>
    <w:basedOn w:val="Normal"/>
    <w:uiPriority w:val="34"/>
    <w:qFormat/>
    <w:rsid w:val="00786DA4"/>
    <w:pPr>
      <w:ind w:left="720"/>
      <w:contextualSpacing/>
    </w:pPr>
  </w:style>
  <w:style w:type="character" w:styleId="Accentuationintense">
    <w:name w:val="Intense Emphasis"/>
    <w:basedOn w:val="Policepardfaut"/>
    <w:uiPriority w:val="21"/>
    <w:qFormat/>
    <w:rsid w:val="00786DA4"/>
    <w:rPr>
      <w:i/>
      <w:iCs/>
      <w:color w:val="2F5496" w:themeColor="accent1" w:themeShade="BF"/>
    </w:rPr>
  </w:style>
  <w:style w:type="paragraph" w:styleId="Citationintense">
    <w:name w:val="Intense Quote"/>
    <w:basedOn w:val="Normal"/>
    <w:next w:val="Normal"/>
    <w:link w:val="CitationintenseCar"/>
    <w:uiPriority w:val="30"/>
    <w:qFormat/>
    <w:rsid w:val="00786D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86DA4"/>
    <w:rPr>
      <w:i/>
      <w:iCs/>
      <w:color w:val="2F5496" w:themeColor="accent1" w:themeShade="BF"/>
    </w:rPr>
  </w:style>
  <w:style w:type="character" w:styleId="Rfrenceintense">
    <w:name w:val="Intense Reference"/>
    <w:basedOn w:val="Policepardfaut"/>
    <w:uiPriority w:val="32"/>
    <w:qFormat/>
    <w:rsid w:val="00786DA4"/>
    <w:rPr>
      <w:b/>
      <w:bCs/>
      <w:smallCaps/>
      <w:color w:val="2F5496" w:themeColor="accent1" w:themeShade="BF"/>
      <w:spacing w:val="5"/>
    </w:rPr>
  </w:style>
  <w:style w:type="table" w:styleId="Grilledutableau">
    <w:name w:val="Table Grid"/>
    <w:basedOn w:val="TableauNormal"/>
    <w:uiPriority w:val="39"/>
    <w:rsid w:val="0078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763</Words>
  <Characters>4197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3</cp:revision>
  <cp:lastPrinted>2026-04-02T13:12:00Z</cp:lastPrinted>
  <dcterms:created xsi:type="dcterms:W3CDTF">2026-03-23T13:56:00Z</dcterms:created>
  <dcterms:modified xsi:type="dcterms:W3CDTF">2026-04-02T13:14:00Z</dcterms:modified>
</cp:coreProperties>
</file>